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E974" w14:textId="7BFD7CD6" w:rsidR="003A3D84" w:rsidRPr="0029278C" w:rsidRDefault="00910FB0" w:rsidP="0029278C">
      <w:pPr>
        <w:jc w:val="center"/>
        <w:rPr>
          <w:b/>
        </w:rPr>
      </w:pPr>
      <w:bookmarkStart w:id="0" w:name="_GoBack"/>
      <w:bookmarkEnd w:id="0"/>
      <w:r w:rsidRPr="0029278C">
        <w:rPr>
          <w:b/>
        </w:rPr>
        <w:t>DEVELOPMENT COMMITTEE MEEETING</w:t>
      </w:r>
    </w:p>
    <w:p w14:paraId="2C0EF1B1" w14:textId="46AB1E3E" w:rsidR="00910FB0" w:rsidRDefault="00910FB0" w:rsidP="0029278C">
      <w:pPr>
        <w:jc w:val="center"/>
      </w:pPr>
      <w:r>
        <w:t>MINUTES OF MAY 9, 2019</w:t>
      </w:r>
    </w:p>
    <w:p w14:paraId="545AD22A" w14:textId="77777777" w:rsidR="00910FB0" w:rsidRDefault="00910FB0" w:rsidP="0029278C">
      <w:pPr>
        <w:jc w:val="center"/>
      </w:pPr>
    </w:p>
    <w:p w14:paraId="584A8840" w14:textId="77777777" w:rsidR="00910FB0" w:rsidRPr="0029278C" w:rsidRDefault="00910FB0">
      <w:pPr>
        <w:rPr>
          <w:i/>
        </w:rPr>
      </w:pPr>
      <w:r w:rsidRPr="0029278C">
        <w:rPr>
          <w:i/>
        </w:rPr>
        <w:t>IN ATTENDANCE: TANYA WATKINS, CHRISTOPHER ESTES, HARRY STERN</w:t>
      </w:r>
    </w:p>
    <w:p w14:paraId="3E59D904" w14:textId="77777777" w:rsidR="00910FB0" w:rsidRDefault="00910FB0"/>
    <w:p w14:paraId="17E73929" w14:textId="77777777" w:rsidR="00910FB0" w:rsidRDefault="00910FB0" w:rsidP="00910FB0">
      <w:pPr>
        <w:pStyle w:val="ListParagraph"/>
        <w:numPr>
          <w:ilvl w:val="0"/>
          <w:numId w:val="1"/>
        </w:numPr>
      </w:pPr>
      <w:r>
        <w:t>Board of Directors Financial Commitment:</w:t>
      </w:r>
    </w:p>
    <w:p w14:paraId="1C88910B" w14:textId="77777777" w:rsidR="00910FB0" w:rsidRDefault="00910FB0" w:rsidP="00910FB0">
      <w:r>
        <w:t>Ms. Watkins has distributed pledge cards to DPA Board members. She will follow up with each member to ensure that all cards are returned and that there is a 100% Board commitment.</w:t>
      </w:r>
    </w:p>
    <w:p w14:paraId="3E3120D9" w14:textId="77777777" w:rsidR="00910FB0" w:rsidRDefault="00910FB0" w:rsidP="00910FB0"/>
    <w:p w14:paraId="7DC5F41A" w14:textId="77777777" w:rsidR="00910FB0" w:rsidRDefault="00910FB0" w:rsidP="00910FB0">
      <w:pPr>
        <w:pStyle w:val="ListParagraph"/>
        <w:numPr>
          <w:ilvl w:val="0"/>
          <w:numId w:val="1"/>
        </w:numPr>
      </w:pPr>
      <w:r>
        <w:t>Centralized Fundraising System at DPA</w:t>
      </w:r>
    </w:p>
    <w:p w14:paraId="2E329065" w14:textId="34FDA875" w:rsidR="00910FB0" w:rsidRDefault="00910FB0" w:rsidP="00910FB0">
      <w:r>
        <w:t xml:space="preserve">Currently, DPA instructors do not have a central </w:t>
      </w:r>
      <w:r w:rsidR="00241244">
        <w:t>re</w:t>
      </w:r>
      <w:r>
        <w:t xml:space="preserve">source </w:t>
      </w:r>
      <w:r w:rsidR="00241244">
        <w:t xml:space="preserve">to provide funding for </w:t>
      </w:r>
      <w:r w:rsidR="000D7183">
        <w:t>or</w:t>
      </w:r>
      <w:r w:rsidR="00241244">
        <w:t xml:space="preserve"> to support fundraising for, </w:t>
      </w:r>
      <w:r>
        <w:t>extra-curricular class activities (e.g., field trips, after-school activities. M</w:t>
      </w:r>
      <w:r w:rsidR="00241244">
        <w:t>r</w:t>
      </w:r>
      <w:r>
        <w:t xml:space="preserve">s. Watkins </w:t>
      </w:r>
      <w:r w:rsidR="00241244">
        <w:t>is</w:t>
      </w:r>
      <w:r>
        <w:t xml:space="preserve"> creat</w:t>
      </w:r>
      <w:r w:rsidR="00241244">
        <w:t>ing</w:t>
      </w:r>
      <w:r>
        <w:t xml:space="preserve"> a centralized system using </w:t>
      </w:r>
      <w:r w:rsidR="00241244">
        <w:t xml:space="preserve">new DPA Fundraising Policies, which include policies on campaigns such as </w:t>
      </w:r>
      <w:r>
        <w:t>“Friends of DPA”</w:t>
      </w:r>
      <w:r w:rsidR="00241244">
        <w:t xml:space="preserve"> and on activities that could be converted to </w:t>
      </w:r>
      <w:r w:rsidR="000D7183">
        <w:t xml:space="preserve">profitable </w:t>
      </w:r>
      <w:r w:rsidR="00241244">
        <w:t>fundraisers, such as bake sales. Ultimately our goal is to meet the need of</w:t>
      </w:r>
      <w:r>
        <w:t xml:space="preserve"> instructors </w:t>
      </w:r>
      <w:r w:rsidR="00241244">
        <w:t xml:space="preserve">to </w:t>
      </w:r>
      <w:r>
        <w:t>request funds t</w:t>
      </w:r>
      <w:r w:rsidR="00241244">
        <w:t>hat</w:t>
      </w:r>
      <w:r>
        <w:t xml:space="preserve"> cover trip </w:t>
      </w:r>
      <w:r w:rsidR="00241244">
        <w:t xml:space="preserve">or activity </w:t>
      </w:r>
      <w:r>
        <w:t>expenses. The “Friends” campaign will be community wide. Mr. Estes concurred with the approach.</w:t>
      </w:r>
    </w:p>
    <w:p w14:paraId="64DA2B69" w14:textId="77777777" w:rsidR="00910FB0" w:rsidRDefault="00910FB0" w:rsidP="00910FB0"/>
    <w:p w14:paraId="20C0483E" w14:textId="50BA6FE9" w:rsidR="00910FB0" w:rsidRDefault="00910FB0" w:rsidP="00286A73">
      <w:pPr>
        <w:pStyle w:val="ListParagraph"/>
        <w:numPr>
          <w:ilvl w:val="0"/>
          <w:numId w:val="1"/>
        </w:numPr>
      </w:pPr>
      <w:r>
        <w:t>D3</w:t>
      </w:r>
      <w:r w:rsidR="000D7183">
        <w:t xml:space="preserve"> and Other Grants</w:t>
      </w:r>
    </w:p>
    <w:p w14:paraId="0BA037FC" w14:textId="496922CD" w:rsidR="00910FB0" w:rsidRDefault="00241244" w:rsidP="00286A73">
      <w:r>
        <w:t xml:space="preserve">The Governor’s Office of Student achievement approved DPA’s D3 grant proposal to fund our new Making Math Matter (M3) program.  The grant award is </w:t>
      </w:r>
      <w:r w:rsidRPr="000D7183">
        <w:rPr>
          <w:u w:val="single"/>
        </w:rPr>
        <w:t>$19,555.06</w:t>
      </w:r>
      <w:r>
        <w:t xml:space="preserve"> </w:t>
      </w:r>
      <w:r w:rsidR="000D7183">
        <w:t>and we are to begin carry out the work in</w:t>
      </w:r>
      <w:r>
        <w:t xml:space="preserve"> June 2019 and </w:t>
      </w:r>
      <w:r w:rsidR="000D7183">
        <w:t>will conclude the first year in</w:t>
      </w:r>
      <w:r>
        <w:t xml:space="preserve"> </w:t>
      </w:r>
      <w:r w:rsidR="00286A73">
        <w:t xml:space="preserve">June 2020.  We are grateful to all staff and administrators who participated in the formulation of the proposal.  </w:t>
      </w:r>
      <w:r w:rsidR="00910FB0">
        <w:t>M</w:t>
      </w:r>
      <w:r w:rsidR="00286A73">
        <w:t>r</w:t>
      </w:r>
      <w:r w:rsidR="00910FB0">
        <w:t xml:space="preserve">s. Watkins </w:t>
      </w:r>
      <w:r w:rsidR="00286A73">
        <w:t xml:space="preserve">will continue to support the grant’s work through reporting management and billing.  </w:t>
      </w:r>
      <w:r w:rsidR="000D7183">
        <w:t>Additional grant opportunity research is underway. A full grants solicitation calendar will be available starting next month.</w:t>
      </w:r>
    </w:p>
    <w:p w14:paraId="1C9080A3" w14:textId="77777777" w:rsidR="00910FB0" w:rsidRDefault="00910FB0" w:rsidP="00910FB0"/>
    <w:p w14:paraId="6EA3A8A1" w14:textId="468C56AD" w:rsidR="00910FB0" w:rsidRDefault="00910FB0" w:rsidP="00910FB0">
      <w:pPr>
        <w:pStyle w:val="ListParagraph"/>
        <w:numPr>
          <w:ilvl w:val="0"/>
          <w:numId w:val="1"/>
        </w:numPr>
      </w:pPr>
      <w:r>
        <w:t>Sports Outreach</w:t>
      </w:r>
      <w:r w:rsidR="00241244">
        <w:t xml:space="preserve"> and Other Community Leaders</w:t>
      </w:r>
      <w:r w:rsidR="0029278C">
        <w:t xml:space="preserve"> (Building Relationships)</w:t>
      </w:r>
    </w:p>
    <w:p w14:paraId="17892A44" w14:textId="7166DC3E" w:rsidR="00910FB0" w:rsidRDefault="00A201ED" w:rsidP="00910FB0">
      <w:r>
        <w:t xml:space="preserve">  </w:t>
      </w:r>
      <w:r w:rsidR="00910FB0">
        <w:t>Ms</w:t>
      </w:r>
      <w:r>
        <w:t>. Watkins will develop a strategy for reaching out to Atlanta-based sports personages</w:t>
      </w:r>
      <w:r w:rsidR="000D7183">
        <w:t xml:space="preserve"> and other community leaders that can advance the mission of DPA,</w:t>
      </w:r>
      <w:r>
        <w:t xml:space="preserve"> to </w:t>
      </w:r>
      <w:r w:rsidR="000D7183">
        <w:t xml:space="preserve">connect with them and build relationships in support of </w:t>
      </w:r>
      <w:r>
        <w:t>DPA.</w:t>
      </w:r>
      <w:r w:rsidR="0029278C">
        <w:t xml:space="preserve">  The need for distinguished, busy and sought-after professionals crossing into the classroom, volunteering then, later supporting the school is a critical piece of its fundraising success.</w:t>
      </w:r>
    </w:p>
    <w:p w14:paraId="04273D43" w14:textId="77777777" w:rsidR="00A201ED" w:rsidRDefault="00A201ED" w:rsidP="00910FB0"/>
    <w:p w14:paraId="7065DC8C" w14:textId="77777777" w:rsidR="00A201ED" w:rsidRDefault="00A201ED" w:rsidP="00910FB0">
      <w:r>
        <w:t xml:space="preserve">     V)        Chamber of Commerce</w:t>
      </w:r>
    </w:p>
    <w:p w14:paraId="0ECAE352" w14:textId="77777777" w:rsidR="00910FB0" w:rsidRDefault="00910FB0" w:rsidP="00910FB0">
      <w:r>
        <w:t xml:space="preserve">       </w:t>
      </w:r>
    </w:p>
    <w:p w14:paraId="187F6907" w14:textId="77777777" w:rsidR="00910FB0" w:rsidRDefault="00910FB0" w:rsidP="00910FB0">
      <w:r>
        <w:t xml:space="preserve">  </w:t>
      </w:r>
      <w:r w:rsidR="00A201ED">
        <w:t>The committee will explore reestablishing contact with the Chamber of Commerce. DPA will renew its membership.</w:t>
      </w:r>
    </w:p>
    <w:p w14:paraId="6AECF9C6" w14:textId="77777777" w:rsidR="00A201ED" w:rsidRDefault="00A201ED" w:rsidP="00910FB0"/>
    <w:p w14:paraId="106E44BD" w14:textId="77777777" w:rsidR="00A201ED" w:rsidRDefault="00A201ED" w:rsidP="00910FB0">
      <w:r>
        <w:t>Respectfully Submitted,</w:t>
      </w:r>
    </w:p>
    <w:p w14:paraId="51E51EE9" w14:textId="77777777" w:rsidR="0029278C" w:rsidRDefault="0029278C" w:rsidP="00910FB0"/>
    <w:p w14:paraId="1B3A1BAA" w14:textId="40D8A2AA" w:rsidR="00A201ED" w:rsidRDefault="00A201ED" w:rsidP="00910FB0">
      <w:r>
        <w:t>Harry Stern</w:t>
      </w:r>
    </w:p>
    <w:sectPr w:rsidR="00A201ED" w:rsidSect="0029278C">
      <w:headerReference w:type="default" r:id="rId7"/>
      <w:footerReference w:type="default" r:id="rId8"/>
      <w:pgSz w:w="12240" w:h="15840"/>
      <w:pgMar w:top="1440" w:right="1800" w:bottom="81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7918" w14:textId="77777777" w:rsidR="00B540DA" w:rsidRDefault="00B540DA" w:rsidP="0029278C">
      <w:r>
        <w:separator/>
      </w:r>
    </w:p>
  </w:endnote>
  <w:endnote w:type="continuationSeparator" w:id="0">
    <w:p w14:paraId="542643F8" w14:textId="77777777" w:rsidR="00B540DA" w:rsidRDefault="00B540DA" w:rsidP="0029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739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60621" w14:textId="3AAACA65" w:rsidR="0029278C" w:rsidRDefault="00292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5BE3D" w14:textId="77777777" w:rsidR="0029278C" w:rsidRDefault="0029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7CC6" w14:textId="77777777" w:rsidR="00B540DA" w:rsidRDefault="00B540DA" w:rsidP="0029278C">
      <w:r>
        <w:separator/>
      </w:r>
    </w:p>
  </w:footnote>
  <w:footnote w:type="continuationSeparator" w:id="0">
    <w:p w14:paraId="09BB839D" w14:textId="77777777" w:rsidR="00B540DA" w:rsidRDefault="00B540DA" w:rsidP="0029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CD06" w14:textId="56242B59" w:rsidR="0029278C" w:rsidRDefault="0029278C" w:rsidP="0029278C">
    <w:pPr>
      <w:pStyle w:val="Header"/>
      <w:jc w:val="center"/>
    </w:pPr>
    <w:r>
      <w:rPr>
        <w:noProof/>
      </w:rPr>
      <w:drawing>
        <wp:inline distT="0" distB="0" distL="0" distR="0" wp14:anchorId="449FDA09" wp14:editId="609EEA49">
          <wp:extent cx="771525" cy="885791"/>
          <wp:effectExtent l="0" t="0" r="0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A Logo Crest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181" cy="90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863AC"/>
    <w:multiLevelType w:val="hybridMultilevel"/>
    <w:tmpl w:val="CFDCD30E"/>
    <w:lvl w:ilvl="0" w:tplc="11B6CA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FB0"/>
    <w:rsid w:val="000D7183"/>
    <w:rsid w:val="00241244"/>
    <w:rsid w:val="00286A73"/>
    <w:rsid w:val="0029278C"/>
    <w:rsid w:val="003A3D84"/>
    <w:rsid w:val="00910FB0"/>
    <w:rsid w:val="00A201ED"/>
    <w:rsid w:val="00B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64092"/>
  <w14:defaultImageDpi w14:val="300"/>
  <w15:docId w15:val="{78D43943-1008-4332-AE67-88525A0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8C"/>
  </w:style>
  <w:style w:type="paragraph" w:styleId="Footer">
    <w:name w:val="footer"/>
    <w:basedOn w:val="Normal"/>
    <w:link w:val="FooterChar"/>
    <w:uiPriority w:val="99"/>
    <w:unhideWhenUsed/>
    <w:rsid w:val="00292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Stern1</dc:creator>
  <cp:keywords/>
  <dc:description/>
  <cp:lastModifiedBy>Tanya Watkins</cp:lastModifiedBy>
  <cp:revision>3</cp:revision>
  <dcterms:created xsi:type="dcterms:W3CDTF">2019-05-17T16:07:00Z</dcterms:created>
  <dcterms:modified xsi:type="dcterms:W3CDTF">2019-05-23T16:07:00Z</dcterms:modified>
</cp:coreProperties>
</file>